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B88D1">
      <w:pPr>
        <w:spacing w:before="582" w:line="219" w:lineRule="auto"/>
        <w:jc w:val="distribute"/>
        <w:outlineLvl w:val="0"/>
        <w:rPr>
          <w:rFonts w:ascii="宋体" w:hAnsi="宋体" w:eastAsia="宋体" w:cs="宋体"/>
          <w:sz w:val="113"/>
          <w:szCs w:val="113"/>
        </w:rPr>
      </w:pPr>
      <w:r>
        <w:rPr>
          <w:rFonts w:ascii="宋体" w:hAnsi="宋体" w:eastAsia="宋体" w:cs="宋体"/>
          <w:b/>
          <w:bCs/>
          <w:color w:val="E03020"/>
          <w:spacing w:val="-90"/>
          <w:w w:val="72"/>
          <w:sz w:val="113"/>
          <w:szCs w:val="113"/>
        </w:rPr>
        <w:t>南京中医</w:t>
      </w:r>
      <w:r>
        <w:rPr>
          <w:rFonts w:ascii="宋体" w:hAnsi="宋体" w:eastAsia="宋体" w:cs="宋体"/>
          <w:b/>
          <w:bCs/>
          <w:color w:val="E03020"/>
          <w:spacing w:val="-89"/>
          <w:w w:val="72"/>
          <w:sz w:val="113"/>
          <w:szCs w:val="113"/>
        </w:rPr>
        <w:t>药大学科学技术</w:t>
      </w:r>
      <w:r>
        <w:rPr>
          <w:rFonts w:ascii="宋体" w:hAnsi="宋体" w:eastAsia="宋体" w:cs="宋体"/>
          <w:b/>
          <w:bCs/>
          <w:color w:val="E03020"/>
          <w:spacing w:val="-49"/>
          <w:w w:val="72"/>
          <w:sz w:val="113"/>
          <w:szCs w:val="113"/>
        </w:rPr>
        <w:t>处</w:t>
      </w:r>
    </w:p>
    <w:p w14:paraId="1886AD9B">
      <w:pPr>
        <w:spacing w:line="264" w:lineRule="auto"/>
        <w:rPr>
          <w:rFonts w:ascii="Arial"/>
          <w:sz w:val="21"/>
        </w:rPr>
      </w:pPr>
    </w:p>
    <w:p w14:paraId="740EEA1D">
      <w:pPr>
        <w:spacing w:line="264" w:lineRule="auto"/>
        <w:rPr>
          <w:rFonts w:ascii="Arial"/>
          <w:sz w:val="21"/>
        </w:rPr>
      </w:pPr>
    </w:p>
    <w:p w14:paraId="46456142">
      <w:pPr>
        <w:spacing w:line="264" w:lineRule="auto"/>
        <w:rPr>
          <w:rFonts w:ascii="Arial"/>
          <w:sz w:val="21"/>
        </w:rPr>
      </w:pPr>
    </w:p>
    <w:p w14:paraId="3C05D311">
      <w:pPr>
        <w:spacing w:line="264" w:lineRule="auto"/>
        <w:rPr>
          <w:rFonts w:ascii="Arial"/>
          <w:sz w:val="21"/>
        </w:rPr>
      </w:pPr>
    </w:p>
    <w:p w14:paraId="1FC46DFB">
      <w:pPr>
        <w:spacing w:line="265" w:lineRule="auto"/>
        <w:rPr>
          <w:rFonts w:ascii="Arial"/>
          <w:sz w:val="21"/>
        </w:rPr>
      </w:pPr>
    </w:p>
    <w:p w14:paraId="556BD785">
      <w:pPr>
        <w:spacing w:line="265" w:lineRule="auto"/>
        <w:rPr>
          <w:rFonts w:ascii="黑体" w:hAnsi="黑体" w:eastAsia="黑体" w:cs="黑体"/>
          <w:sz w:val="19"/>
          <w:szCs w:val="19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156845</wp:posOffset>
            </wp:positionV>
            <wp:extent cx="13738860" cy="87630"/>
            <wp:effectExtent l="0" t="0" r="15240" b="6350"/>
            <wp:wrapSquare wrapText="bothSides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rcRect t="55466" r="-20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3738860" cy="87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B01763">
      <w:pPr>
        <w:spacing w:line="265" w:lineRule="auto"/>
        <w:rPr>
          <w:rFonts w:ascii="黑体" w:hAnsi="黑体" w:eastAsia="黑体" w:cs="黑体"/>
          <w:sz w:val="19"/>
          <w:szCs w:val="19"/>
        </w:rPr>
      </w:pPr>
    </w:p>
    <w:p w14:paraId="6B6AAAB8">
      <w:pPr>
        <w:keepNext w:val="0"/>
        <w:keepLines w:val="0"/>
        <w:pageBreakBefore w:val="0"/>
        <w:widowControl/>
        <w:tabs>
          <w:tab w:val="left" w:pos="716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left"/>
        <w:textAlignment w:val="baseline"/>
        <w:rPr>
          <w:rFonts w:hint="eastAsia" w:eastAsia="宋体"/>
          <w:lang w:val="en-US" w:eastAsia="zh-CN"/>
        </w:rPr>
      </w:pPr>
    </w:p>
    <w:p w14:paraId="1391EEAC">
      <w:pPr>
        <w:spacing w:before="214" w:line="237" w:lineRule="auto"/>
        <w:ind w:left="3944" w:firstLine="6440" w:firstLineChars="1400"/>
        <w:jc w:val="both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  <w:lang w:val="en-US" w:eastAsia="zh-CN"/>
        </w:rPr>
        <w:t>公示信息</w:t>
      </w:r>
      <w:r>
        <w:rPr>
          <w:rFonts w:ascii="方正小标宋简体" w:hAnsi="方正小标宋简体" w:eastAsia="方正小标宋简体" w:cs="方正小标宋简体"/>
          <w:spacing w:val="10"/>
          <w:sz w:val="44"/>
          <w:szCs w:val="44"/>
        </w:rPr>
        <w:t>表</w:t>
      </w:r>
    </w:p>
    <w:p w14:paraId="7C7E2747">
      <w:pPr>
        <w:spacing w:line="252" w:lineRule="auto"/>
        <w:jc w:val="both"/>
        <w:rPr>
          <w:rFonts w:ascii="Arial"/>
          <w:sz w:val="28"/>
          <w:szCs w:val="28"/>
        </w:rPr>
      </w:pPr>
    </w:p>
    <w:p w14:paraId="579647C6">
      <w:pPr>
        <w:spacing w:before="55" w:line="232" w:lineRule="auto"/>
        <w:ind w:left="50"/>
        <w:jc w:val="both"/>
        <w:rPr>
          <w:rFonts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pacing w:val="5"/>
          <w:sz w:val="24"/>
          <w:szCs w:val="24"/>
          <w:lang w:val="en-US" w:eastAsia="zh-CN"/>
        </w:rPr>
        <w:t>单位</w:t>
      </w:r>
      <w:r>
        <w:rPr>
          <w:rFonts w:ascii="黑体" w:hAnsi="黑体" w:eastAsia="黑体" w:cs="黑体"/>
          <w:spacing w:val="5"/>
          <w:sz w:val="24"/>
          <w:szCs w:val="24"/>
        </w:rPr>
        <w:t>名称（公章</w:t>
      </w:r>
      <w:r>
        <w:rPr>
          <w:rFonts w:ascii="黑体" w:hAnsi="黑体" w:eastAsia="黑体" w:cs="黑体"/>
          <w:spacing w:val="14"/>
          <w:sz w:val="24"/>
          <w:szCs w:val="24"/>
        </w:rPr>
        <w:t>）：</w:t>
      </w:r>
      <w:r>
        <w:rPr>
          <w:rFonts w:ascii="黑体" w:hAnsi="黑体" w:eastAsia="黑体" w:cs="黑体"/>
          <w:sz w:val="24"/>
          <w:szCs w:val="24"/>
        </w:rPr>
        <w:t xml:space="preserve">                                          </w:t>
      </w:r>
      <w:r>
        <w:rPr>
          <w:rFonts w:ascii="黑体" w:hAnsi="黑体" w:eastAsia="黑体" w:cs="黑体"/>
          <w:spacing w:val="5"/>
          <w:sz w:val="24"/>
          <w:szCs w:val="24"/>
        </w:rPr>
        <w:t>联系人：                             联系手机：</w:t>
      </w:r>
    </w:p>
    <w:p w14:paraId="1D74B35A">
      <w:pPr>
        <w:spacing w:line="191" w:lineRule="exact"/>
        <w:jc w:val="center"/>
        <w:rPr>
          <w:sz w:val="28"/>
          <w:szCs w:val="28"/>
        </w:rPr>
      </w:pPr>
    </w:p>
    <w:tbl>
      <w:tblPr>
        <w:tblStyle w:val="4"/>
        <w:tblW w:w="21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7"/>
        <w:gridCol w:w="1470"/>
        <w:gridCol w:w="474"/>
        <w:gridCol w:w="758"/>
        <w:gridCol w:w="595"/>
        <w:gridCol w:w="3883"/>
        <w:gridCol w:w="671"/>
        <w:gridCol w:w="392"/>
        <w:gridCol w:w="1064"/>
        <w:gridCol w:w="813"/>
        <w:gridCol w:w="373"/>
        <w:gridCol w:w="1020"/>
        <w:gridCol w:w="584"/>
        <w:gridCol w:w="1644"/>
        <w:gridCol w:w="362"/>
        <w:gridCol w:w="3969"/>
        <w:gridCol w:w="613"/>
        <w:gridCol w:w="2156"/>
        <w:gridCol w:w="364"/>
      </w:tblGrid>
      <w:tr w14:paraId="0DB73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357" w:type="dxa"/>
            <w:vMerge w:val="restart"/>
            <w:tcBorders>
              <w:bottom w:val="nil"/>
            </w:tcBorders>
            <w:vAlign w:val="center"/>
          </w:tcPr>
          <w:p w14:paraId="267F0734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2"/>
                <w:sz w:val="24"/>
                <w:szCs w:val="24"/>
              </w:rPr>
              <w:t>序号</w:t>
            </w:r>
          </w:p>
        </w:tc>
        <w:tc>
          <w:tcPr>
            <w:tcW w:w="1470" w:type="dxa"/>
            <w:vMerge w:val="restart"/>
            <w:tcBorders>
              <w:bottom w:val="nil"/>
            </w:tcBorders>
            <w:vAlign w:val="center"/>
          </w:tcPr>
          <w:p w14:paraId="661E4231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4"/>
                <w:sz w:val="24"/>
                <w:szCs w:val="24"/>
              </w:rPr>
              <w:t>项目批准号</w:t>
            </w:r>
          </w:p>
        </w:tc>
        <w:tc>
          <w:tcPr>
            <w:tcW w:w="474" w:type="dxa"/>
            <w:vMerge w:val="restart"/>
            <w:tcBorders>
              <w:bottom w:val="nil"/>
            </w:tcBorders>
            <w:vAlign w:val="center"/>
          </w:tcPr>
          <w:p w14:paraId="326BD208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2"/>
                <w:sz w:val="24"/>
                <w:szCs w:val="24"/>
              </w:rPr>
              <w:t>负责人</w:t>
            </w:r>
          </w:p>
        </w:tc>
        <w:tc>
          <w:tcPr>
            <w:tcW w:w="758" w:type="dxa"/>
            <w:vMerge w:val="restart"/>
            <w:tcBorders>
              <w:bottom w:val="nil"/>
            </w:tcBorders>
            <w:vAlign w:val="center"/>
          </w:tcPr>
          <w:p w14:paraId="086C77AB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3"/>
                <w:sz w:val="24"/>
                <w:szCs w:val="24"/>
              </w:rPr>
              <w:t>项目名称</w:t>
            </w:r>
          </w:p>
        </w:tc>
        <w:tc>
          <w:tcPr>
            <w:tcW w:w="595" w:type="dxa"/>
            <w:vMerge w:val="restart"/>
            <w:tcBorders>
              <w:bottom w:val="nil"/>
            </w:tcBorders>
            <w:vAlign w:val="center"/>
          </w:tcPr>
          <w:p w14:paraId="37751797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3"/>
                <w:sz w:val="24"/>
                <w:szCs w:val="24"/>
              </w:rPr>
              <w:t>所属学科</w:t>
            </w:r>
          </w:p>
        </w:tc>
        <w:tc>
          <w:tcPr>
            <w:tcW w:w="3883" w:type="dxa"/>
            <w:vMerge w:val="restart"/>
            <w:tcBorders>
              <w:bottom w:val="nil"/>
            </w:tcBorders>
            <w:vAlign w:val="center"/>
          </w:tcPr>
          <w:p w14:paraId="3BB57A1C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pacing w:val="4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4"/>
                <w:sz w:val="24"/>
                <w:szCs w:val="24"/>
              </w:rPr>
              <w:t>项目组成员</w:t>
            </w:r>
          </w:p>
          <w:p w14:paraId="6594A8B9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-4"/>
                <w:sz w:val="24"/>
                <w:szCs w:val="24"/>
              </w:rPr>
              <w:t>（不超过3人，</w:t>
            </w:r>
            <w:r>
              <w:rPr>
                <w:rFonts w:ascii="黑体" w:hAnsi="黑体" w:eastAsia="黑体" w:cs="黑体"/>
                <w:b/>
                <w:spacing w:val="8"/>
                <w:sz w:val="24"/>
                <w:szCs w:val="24"/>
              </w:rPr>
              <w:t>以顿号隔开；如无项目组成</w:t>
            </w:r>
            <w:r>
              <w:rPr>
                <w:rFonts w:ascii="黑体" w:hAnsi="黑体" w:eastAsia="黑体" w:cs="黑体"/>
                <w:b/>
                <w:spacing w:val="6"/>
                <w:sz w:val="24"/>
                <w:szCs w:val="24"/>
              </w:rPr>
              <w:t>员填“无”）</w:t>
            </w:r>
          </w:p>
        </w:tc>
        <w:tc>
          <w:tcPr>
            <w:tcW w:w="11505" w:type="dxa"/>
            <w:gridSpan w:val="11"/>
            <w:vAlign w:val="center"/>
          </w:tcPr>
          <w:p w14:paraId="2600BEE0">
            <w:pPr>
              <w:snapToGrid w:val="0"/>
              <w:spacing w:before="103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4"/>
                <w:sz w:val="24"/>
                <w:szCs w:val="24"/>
              </w:rPr>
              <w:t>负责人为一作的结项成果（经</w:t>
            </w:r>
            <w:r>
              <w:rPr>
                <w:rFonts w:hint="eastAsia" w:ascii="黑体" w:hAnsi="黑体" w:eastAsia="黑体" w:cs="黑体"/>
                <w:b/>
                <w:spacing w:val="4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黑体" w:hAnsi="黑体" w:eastAsia="黑体" w:cs="黑体"/>
                <w:b/>
                <w:spacing w:val="4"/>
                <w:sz w:val="24"/>
                <w:szCs w:val="24"/>
              </w:rPr>
              <w:t>审核确认有效、正确标注且与研究课题</w:t>
            </w:r>
            <w:r>
              <w:rPr>
                <w:rFonts w:ascii="黑体" w:hAnsi="黑体" w:eastAsia="黑体" w:cs="黑体"/>
                <w:b/>
                <w:spacing w:val="3"/>
                <w:sz w:val="24"/>
                <w:szCs w:val="24"/>
              </w:rPr>
              <w:t>相关的成果）</w:t>
            </w:r>
          </w:p>
        </w:tc>
        <w:tc>
          <w:tcPr>
            <w:tcW w:w="2156" w:type="dxa"/>
            <w:vMerge w:val="restart"/>
            <w:tcBorders>
              <w:bottom w:val="nil"/>
            </w:tcBorders>
            <w:vAlign w:val="center"/>
          </w:tcPr>
          <w:p w14:paraId="068CBDC7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pacing w:val="3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3"/>
                <w:sz w:val="24"/>
                <w:szCs w:val="24"/>
              </w:rPr>
              <w:t>结项类型</w:t>
            </w:r>
          </w:p>
          <w:p w14:paraId="315C45DD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-6"/>
                <w:sz w:val="24"/>
                <w:szCs w:val="24"/>
              </w:rPr>
              <w:t>（1.提前；</w:t>
            </w:r>
            <w:r>
              <w:rPr>
                <w:rFonts w:ascii="黑体" w:hAnsi="黑体" w:eastAsia="黑体" w:cs="黑体"/>
                <w:b/>
                <w:spacing w:val="1"/>
                <w:sz w:val="24"/>
                <w:szCs w:val="24"/>
              </w:rPr>
              <w:t>2.按期；3.延期）</w:t>
            </w:r>
          </w:p>
        </w:tc>
        <w:tc>
          <w:tcPr>
            <w:tcW w:w="364" w:type="dxa"/>
            <w:vMerge w:val="restart"/>
            <w:tcBorders>
              <w:bottom w:val="nil"/>
            </w:tcBorders>
            <w:vAlign w:val="center"/>
          </w:tcPr>
          <w:p w14:paraId="0C168F22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2"/>
                <w:sz w:val="24"/>
                <w:szCs w:val="24"/>
              </w:rPr>
              <w:t>备注</w:t>
            </w:r>
          </w:p>
        </w:tc>
      </w:tr>
      <w:tr w14:paraId="1B9D1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vAlign w:val="center"/>
          </w:tcPr>
          <w:p w14:paraId="547D2FB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nil"/>
              <w:bottom w:val="nil"/>
            </w:tcBorders>
            <w:vAlign w:val="center"/>
          </w:tcPr>
          <w:p w14:paraId="6F445B77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474" w:type="dxa"/>
            <w:vMerge w:val="continue"/>
            <w:tcBorders>
              <w:top w:val="nil"/>
              <w:bottom w:val="nil"/>
            </w:tcBorders>
            <w:vAlign w:val="center"/>
          </w:tcPr>
          <w:p w14:paraId="0ABEFFB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58" w:type="dxa"/>
            <w:vMerge w:val="continue"/>
            <w:tcBorders>
              <w:top w:val="nil"/>
              <w:bottom w:val="nil"/>
            </w:tcBorders>
            <w:vAlign w:val="center"/>
          </w:tcPr>
          <w:p w14:paraId="5010F8C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center"/>
          </w:tcPr>
          <w:p w14:paraId="79CBC15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3883" w:type="dxa"/>
            <w:vMerge w:val="continue"/>
            <w:tcBorders>
              <w:top w:val="nil"/>
              <w:bottom w:val="nil"/>
            </w:tcBorders>
            <w:vAlign w:val="center"/>
          </w:tcPr>
          <w:p w14:paraId="3961EF32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411D3E89">
            <w:pPr>
              <w:snapToGrid w:val="0"/>
              <w:spacing w:before="164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1"/>
                <w:sz w:val="24"/>
                <w:szCs w:val="24"/>
              </w:rPr>
              <w:t>著作（部）</w:t>
            </w:r>
          </w:p>
        </w:tc>
        <w:tc>
          <w:tcPr>
            <w:tcW w:w="5498" w:type="dxa"/>
            <w:gridSpan w:val="6"/>
            <w:vAlign w:val="center"/>
          </w:tcPr>
          <w:p w14:paraId="69D7B89B">
            <w:pPr>
              <w:snapToGrid w:val="0"/>
              <w:spacing w:before="165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2"/>
                <w:sz w:val="24"/>
                <w:szCs w:val="24"/>
              </w:rPr>
              <w:t>正式发表的论文（篇）</w:t>
            </w:r>
          </w:p>
        </w:tc>
        <w:tc>
          <w:tcPr>
            <w:tcW w:w="4331" w:type="dxa"/>
            <w:gridSpan w:val="2"/>
            <w:vAlign w:val="center"/>
          </w:tcPr>
          <w:p w14:paraId="279C4E0F">
            <w:pPr>
              <w:snapToGrid w:val="0"/>
              <w:spacing w:before="164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2"/>
                <w:sz w:val="24"/>
                <w:szCs w:val="24"/>
              </w:rPr>
              <w:t>研究报告（篇）</w:t>
            </w:r>
          </w:p>
        </w:tc>
        <w:tc>
          <w:tcPr>
            <w:tcW w:w="613" w:type="dxa"/>
            <w:vMerge w:val="restart"/>
            <w:tcBorders>
              <w:bottom w:val="nil"/>
            </w:tcBorders>
            <w:vAlign w:val="center"/>
          </w:tcPr>
          <w:p w14:paraId="2DA77704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16"/>
              </w:rPr>
            </w:pPr>
            <w:r>
              <w:rPr>
                <w:rFonts w:ascii="黑体" w:hAnsi="黑体" w:eastAsia="黑体" w:cs="黑体"/>
                <w:b/>
                <w:spacing w:val="1"/>
                <w:sz w:val="24"/>
                <w:szCs w:val="24"/>
              </w:rPr>
              <w:t>其他</w:t>
            </w:r>
            <w:r>
              <w:rPr>
                <w:rFonts w:ascii="黑体" w:hAnsi="黑体" w:eastAsia="黑体" w:cs="黑体"/>
                <w:b/>
                <w:spacing w:val="2"/>
                <w:sz w:val="24"/>
                <w:szCs w:val="24"/>
              </w:rPr>
              <w:t>成果</w:t>
            </w:r>
          </w:p>
        </w:tc>
        <w:tc>
          <w:tcPr>
            <w:tcW w:w="2156" w:type="dxa"/>
            <w:vMerge w:val="continue"/>
            <w:tcBorders>
              <w:top w:val="nil"/>
              <w:bottom w:val="nil"/>
            </w:tcBorders>
            <w:vAlign w:val="center"/>
          </w:tcPr>
          <w:p w14:paraId="655D142C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364" w:type="dxa"/>
            <w:vMerge w:val="continue"/>
            <w:tcBorders>
              <w:top w:val="nil"/>
              <w:bottom w:val="nil"/>
            </w:tcBorders>
            <w:vAlign w:val="center"/>
          </w:tcPr>
          <w:p w14:paraId="319E4E3C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14:paraId="6B40D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357" w:type="dxa"/>
            <w:vMerge w:val="continue"/>
            <w:tcBorders>
              <w:top w:val="nil"/>
            </w:tcBorders>
            <w:vAlign w:val="center"/>
          </w:tcPr>
          <w:p w14:paraId="3427EAE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nil"/>
            </w:tcBorders>
            <w:vAlign w:val="center"/>
          </w:tcPr>
          <w:p w14:paraId="3A724BA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474" w:type="dxa"/>
            <w:vMerge w:val="continue"/>
            <w:tcBorders>
              <w:top w:val="nil"/>
            </w:tcBorders>
            <w:vAlign w:val="center"/>
          </w:tcPr>
          <w:p w14:paraId="479FF2E2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758" w:type="dxa"/>
            <w:vMerge w:val="continue"/>
            <w:tcBorders>
              <w:top w:val="nil"/>
            </w:tcBorders>
            <w:vAlign w:val="center"/>
          </w:tcPr>
          <w:p w14:paraId="56D31987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center"/>
          </w:tcPr>
          <w:p w14:paraId="6EF0FAD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3883" w:type="dxa"/>
            <w:vMerge w:val="continue"/>
            <w:tcBorders>
              <w:top w:val="nil"/>
            </w:tcBorders>
            <w:vAlign w:val="center"/>
          </w:tcPr>
          <w:p w14:paraId="2541B58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671" w:type="dxa"/>
            <w:vAlign w:val="center"/>
          </w:tcPr>
          <w:p w14:paraId="6018710F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z w:val="24"/>
                <w:szCs w:val="24"/>
              </w:rPr>
              <w:t>正式</w:t>
            </w:r>
            <w:r>
              <w:rPr>
                <w:rFonts w:ascii="黑体" w:hAnsi="黑体" w:eastAsia="黑体" w:cs="黑体"/>
                <w:b/>
                <w:spacing w:val="-4"/>
                <w:sz w:val="24"/>
                <w:szCs w:val="24"/>
              </w:rPr>
              <w:t>出版</w:t>
            </w:r>
          </w:p>
        </w:tc>
        <w:tc>
          <w:tcPr>
            <w:tcW w:w="392" w:type="dxa"/>
            <w:vAlign w:val="center"/>
          </w:tcPr>
          <w:p w14:paraId="2F4FD0FA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-1"/>
                <w:sz w:val="24"/>
                <w:szCs w:val="24"/>
              </w:rPr>
              <w:t>书稿</w:t>
            </w:r>
          </w:p>
        </w:tc>
        <w:tc>
          <w:tcPr>
            <w:tcW w:w="1064" w:type="dxa"/>
            <w:vAlign w:val="center"/>
          </w:tcPr>
          <w:p w14:paraId="24BB7011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1"/>
                <w:sz w:val="24"/>
                <w:szCs w:val="24"/>
              </w:rPr>
              <w:t>CSSCI</w:t>
            </w:r>
            <w:r>
              <w:rPr>
                <w:rFonts w:ascii="黑体" w:hAnsi="黑体" w:eastAsia="黑体" w:cs="黑体"/>
                <w:b/>
                <w:spacing w:val="2"/>
                <w:sz w:val="24"/>
                <w:szCs w:val="24"/>
              </w:rPr>
              <w:t>来源期</w:t>
            </w:r>
            <w:r>
              <w:rPr>
                <w:rFonts w:ascii="黑体" w:hAnsi="黑体" w:eastAsia="黑体" w:cs="黑体"/>
                <w:b/>
                <w:sz w:val="24"/>
                <w:szCs w:val="24"/>
              </w:rPr>
              <w:t>刊</w:t>
            </w:r>
          </w:p>
        </w:tc>
        <w:tc>
          <w:tcPr>
            <w:tcW w:w="813" w:type="dxa"/>
            <w:vAlign w:val="center"/>
          </w:tcPr>
          <w:p w14:paraId="0DF1F31C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2"/>
                <w:sz w:val="24"/>
                <w:szCs w:val="24"/>
              </w:rPr>
              <w:t>北大核心期刊</w:t>
            </w:r>
          </w:p>
        </w:tc>
        <w:tc>
          <w:tcPr>
            <w:tcW w:w="373" w:type="dxa"/>
            <w:vAlign w:val="center"/>
          </w:tcPr>
          <w:p w14:paraId="472D6160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position w:val="1"/>
                <w:sz w:val="24"/>
                <w:szCs w:val="24"/>
              </w:rPr>
              <w:t>SCI</w:t>
            </w:r>
          </w:p>
        </w:tc>
        <w:tc>
          <w:tcPr>
            <w:tcW w:w="1020" w:type="dxa"/>
            <w:vAlign w:val="center"/>
          </w:tcPr>
          <w:p w14:paraId="31188BF4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z w:val="24"/>
                <w:szCs w:val="24"/>
              </w:rPr>
              <w:t>SSCI</w:t>
            </w:r>
            <w:r>
              <w:rPr>
                <w:rFonts w:ascii="黑体" w:hAnsi="黑体" w:eastAsia="黑体" w:cs="黑体"/>
                <w:b/>
                <w:spacing w:val="5"/>
                <w:sz w:val="24"/>
                <w:szCs w:val="24"/>
              </w:rPr>
              <w:t>、</w:t>
            </w:r>
            <w:r>
              <w:rPr>
                <w:rFonts w:ascii="黑体" w:hAnsi="黑体" w:eastAsia="黑体" w:cs="黑体"/>
                <w:b/>
                <w:spacing w:val="5"/>
                <w:position w:val="1"/>
                <w:sz w:val="24"/>
                <w:szCs w:val="24"/>
              </w:rPr>
              <w:t>A&amp;</w:t>
            </w:r>
            <w:r>
              <w:rPr>
                <w:rFonts w:ascii="黑体" w:hAnsi="黑体" w:eastAsia="黑体" w:cs="黑体"/>
                <w:b/>
                <w:position w:val="1"/>
                <w:sz w:val="24"/>
                <w:szCs w:val="24"/>
              </w:rPr>
              <w:t>HCI</w:t>
            </w:r>
          </w:p>
        </w:tc>
        <w:tc>
          <w:tcPr>
            <w:tcW w:w="584" w:type="dxa"/>
            <w:vAlign w:val="center"/>
          </w:tcPr>
          <w:p w14:paraId="146A7121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1"/>
                <w:sz w:val="24"/>
                <w:szCs w:val="24"/>
              </w:rPr>
              <w:t>省级</w:t>
            </w:r>
            <w:r>
              <w:rPr>
                <w:rFonts w:ascii="黑体" w:hAnsi="黑体" w:eastAsia="黑体" w:cs="黑体"/>
                <w:b/>
                <w:spacing w:val="2"/>
                <w:sz w:val="24"/>
                <w:szCs w:val="24"/>
              </w:rPr>
              <w:t>期刊</w:t>
            </w:r>
          </w:p>
        </w:tc>
        <w:tc>
          <w:tcPr>
            <w:tcW w:w="1644" w:type="dxa"/>
            <w:vAlign w:val="center"/>
          </w:tcPr>
          <w:p w14:paraId="61B4DED4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4"/>
                <w:sz w:val="24"/>
                <w:szCs w:val="24"/>
              </w:rPr>
              <w:t>报刊理论</w:t>
            </w:r>
            <w:r>
              <w:rPr>
                <w:rFonts w:ascii="黑体" w:hAnsi="黑体" w:eastAsia="黑体" w:cs="黑体"/>
                <w:b/>
                <w:spacing w:val="2"/>
                <w:sz w:val="24"/>
                <w:szCs w:val="24"/>
              </w:rPr>
              <w:t>文章、其</w:t>
            </w:r>
            <w:r>
              <w:rPr>
                <w:rFonts w:ascii="黑体" w:hAnsi="黑体" w:eastAsia="黑体" w:cs="黑体"/>
                <w:b/>
                <w:spacing w:val="3"/>
                <w:sz w:val="24"/>
                <w:szCs w:val="24"/>
              </w:rPr>
              <w:t>他期刊等</w:t>
            </w:r>
          </w:p>
        </w:tc>
        <w:tc>
          <w:tcPr>
            <w:tcW w:w="362" w:type="dxa"/>
            <w:vAlign w:val="center"/>
          </w:tcPr>
          <w:p w14:paraId="22E67256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1"/>
                <w:sz w:val="24"/>
                <w:szCs w:val="24"/>
              </w:rPr>
              <w:t>合计</w:t>
            </w:r>
          </w:p>
        </w:tc>
        <w:tc>
          <w:tcPr>
            <w:tcW w:w="3969" w:type="dxa"/>
            <w:vAlign w:val="center"/>
          </w:tcPr>
          <w:p w14:paraId="6EFF4B86">
            <w:pPr>
              <w:snapToGrid w:val="0"/>
              <w:spacing w:before="42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1"/>
                <w:sz w:val="24"/>
                <w:szCs w:val="24"/>
              </w:rPr>
              <w:t>其中，市厅级</w:t>
            </w:r>
            <w:r>
              <w:rPr>
                <w:rFonts w:ascii="黑体" w:hAnsi="黑体" w:eastAsia="黑体" w:cs="黑体"/>
                <w:b/>
                <w:spacing w:val="2"/>
                <w:sz w:val="24"/>
                <w:szCs w:val="24"/>
              </w:rPr>
              <w:t>及以上党政部</w:t>
            </w:r>
            <w:r>
              <w:rPr>
                <w:rFonts w:ascii="黑体" w:hAnsi="黑体" w:eastAsia="黑体" w:cs="黑体"/>
                <w:b/>
                <w:spacing w:val="1"/>
                <w:sz w:val="24"/>
                <w:szCs w:val="24"/>
              </w:rPr>
              <w:t>门采纳或市厅</w:t>
            </w:r>
            <w:r>
              <w:rPr>
                <w:rFonts w:ascii="黑体" w:hAnsi="黑体" w:eastAsia="黑体" w:cs="黑体"/>
                <w:b/>
                <w:spacing w:val="2"/>
                <w:sz w:val="24"/>
                <w:szCs w:val="24"/>
              </w:rPr>
              <w:t>级及以上党政主要领导肯定</w:t>
            </w:r>
            <w:r>
              <w:rPr>
                <w:rFonts w:ascii="黑体" w:hAnsi="黑体" w:eastAsia="黑体" w:cs="黑体"/>
                <w:b/>
                <w:spacing w:val="1"/>
                <w:sz w:val="24"/>
                <w:szCs w:val="24"/>
              </w:rPr>
              <w:t>性批示</w:t>
            </w:r>
          </w:p>
        </w:tc>
        <w:tc>
          <w:tcPr>
            <w:tcW w:w="613" w:type="dxa"/>
            <w:vMerge w:val="continue"/>
            <w:tcBorders>
              <w:top w:val="nil"/>
            </w:tcBorders>
            <w:vAlign w:val="center"/>
          </w:tcPr>
          <w:p w14:paraId="4034837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2156" w:type="dxa"/>
            <w:vMerge w:val="continue"/>
            <w:tcBorders>
              <w:top w:val="nil"/>
            </w:tcBorders>
            <w:vAlign w:val="center"/>
          </w:tcPr>
          <w:p w14:paraId="525F5E6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364" w:type="dxa"/>
            <w:vMerge w:val="continue"/>
            <w:tcBorders>
              <w:top w:val="nil"/>
            </w:tcBorders>
            <w:vAlign w:val="center"/>
          </w:tcPr>
          <w:p w14:paraId="2B82FA5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 w14:paraId="159BC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  <w:jc w:val="center"/>
        </w:trPr>
        <w:tc>
          <w:tcPr>
            <w:tcW w:w="357" w:type="dxa"/>
            <w:vAlign w:val="center"/>
          </w:tcPr>
          <w:p w14:paraId="5D9B770F">
            <w:pPr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ascii="Arial" w:hAnsi="Times New Roman" w:eastAsia="Arial" w:cs="Times New Roman"/>
                <w:sz w:val="21"/>
                <w:szCs w:val="16"/>
              </w:rPr>
            </w:pPr>
            <w:r>
              <w:rPr>
                <w:rFonts w:ascii="Arial" w:hAnsi="Times New Roman" w:eastAsia="Arial" w:cs="Times New Roman"/>
                <w:sz w:val="21"/>
                <w:szCs w:val="16"/>
              </w:rPr>
              <w:t>1</w:t>
            </w:r>
          </w:p>
        </w:tc>
        <w:tc>
          <w:tcPr>
            <w:tcW w:w="1470" w:type="dxa"/>
            <w:vAlign w:val="center"/>
          </w:tcPr>
          <w:p w14:paraId="3710323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  <w:r>
              <w:rPr>
                <w:rFonts w:hint="eastAsia" w:ascii="Arial" w:eastAsia="Arial"/>
                <w:sz w:val="21"/>
              </w:rPr>
              <w:t>2023SJYB0316</w:t>
            </w:r>
          </w:p>
        </w:tc>
        <w:tc>
          <w:tcPr>
            <w:tcW w:w="474" w:type="dxa"/>
            <w:vAlign w:val="center"/>
          </w:tcPr>
          <w:p w14:paraId="3F8C6F5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韩许高</w:t>
            </w:r>
          </w:p>
        </w:tc>
        <w:tc>
          <w:tcPr>
            <w:tcW w:w="758" w:type="dxa"/>
            <w:vAlign w:val="center"/>
          </w:tcPr>
          <w:p w14:paraId="3973C8C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  <w:r>
              <w:rPr>
                <w:rFonts w:hint="eastAsia" w:ascii="Arial" w:eastAsia="Arial"/>
                <w:sz w:val="21"/>
              </w:rPr>
              <w:t>自闭症的本质与概念变迁研究</w:t>
            </w:r>
          </w:p>
        </w:tc>
        <w:tc>
          <w:tcPr>
            <w:tcW w:w="595" w:type="dxa"/>
            <w:vAlign w:val="center"/>
          </w:tcPr>
          <w:p w14:paraId="723F154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  <w:r>
              <w:rPr>
                <w:rFonts w:hint="eastAsia" w:ascii="Arial" w:eastAsia="Arial"/>
                <w:sz w:val="21"/>
              </w:rPr>
              <w:t>交叉学科/综合研究（哲学）</w:t>
            </w:r>
          </w:p>
        </w:tc>
        <w:tc>
          <w:tcPr>
            <w:tcW w:w="3883" w:type="dxa"/>
            <w:vAlign w:val="center"/>
          </w:tcPr>
          <w:p w14:paraId="24C469F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  <w:r>
              <w:rPr>
                <w:rFonts w:hint="eastAsia" w:ascii="Arial" w:eastAsia="Arial"/>
                <w:sz w:val="21"/>
              </w:rPr>
              <w:t>刘振、蔡云、宗刚</w:t>
            </w:r>
          </w:p>
        </w:tc>
        <w:tc>
          <w:tcPr>
            <w:tcW w:w="671" w:type="dxa"/>
            <w:vAlign w:val="center"/>
          </w:tcPr>
          <w:p w14:paraId="738469C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92" w:type="dxa"/>
            <w:vAlign w:val="center"/>
          </w:tcPr>
          <w:p w14:paraId="1451BDC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 w14:paraId="4A24ABC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 w14:paraId="6C72E35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373" w:type="dxa"/>
            <w:vAlign w:val="center"/>
          </w:tcPr>
          <w:p w14:paraId="51D9B9A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5E3446A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584" w:type="dxa"/>
            <w:vAlign w:val="center"/>
          </w:tcPr>
          <w:p w14:paraId="5242964C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644" w:type="dxa"/>
            <w:vAlign w:val="center"/>
          </w:tcPr>
          <w:p w14:paraId="3E0BEFAC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62" w:type="dxa"/>
            <w:vAlign w:val="center"/>
          </w:tcPr>
          <w:p w14:paraId="5E039B5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3969" w:type="dxa"/>
            <w:vAlign w:val="center"/>
          </w:tcPr>
          <w:p w14:paraId="43E6F60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13" w:type="dxa"/>
            <w:vAlign w:val="center"/>
          </w:tcPr>
          <w:p w14:paraId="2B9E638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2156" w:type="dxa"/>
            <w:vAlign w:val="center"/>
          </w:tcPr>
          <w:p w14:paraId="03D906E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364" w:type="dxa"/>
            <w:vAlign w:val="center"/>
          </w:tcPr>
          <w:p w14:paraId="0327AFB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  <w:tr w14:paraId="46D1C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57" w:type="dxa"/>
            <w:vAlign w:val="center"/>
          </w:tcPr>
          <w:p w14:paraId="30AAFB5B">
            <w:pPr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ascii="Arial" w:hAnsi="Times New Roman" w:eastAsia="宋体" w:cs="Times New Roman"/>
                <w:sz w:val="21"/>
                <w:szCs w:val="16"/>
                <w:lang w:val="en-US" w:eastAsia="zh-CN"/>
              </w:rPr>
            </w:pPr>
            <w:r>
              <w:rPr>
                <w:rFonts w:hint="eastAsia" w:hAnsi="Times New Roman" w:eastAsia="宋体" w:cs="Times New Roman"/>
                <w:sz w:val="21"/>
                <w:szCs w:val="16"/>
                <w:lang w:val="en-US" w:eastAsia="zh-CN"/>
              </w:rPr>
              <w:t>2</w:t>
            </w:r>
          </w:p>
        </w:tc>
        <w:tc>
          <w:tcPr>
            <w:tcW w:w="1470" w:type="dxa"/>
            <w:vAlign w:val="center"/>
          </w:tcPr>
          <w:p w14:paraId="39138DC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2023SJYB0333</w:t>
            </w:r>
          </w:p>
        </w:tc>
        <w:tc>
          <w:tcPr>
            <w:tcW w:w="474" w:type="dxa"/>
            <w:vAlign w:val="center"/>
          </w:tcPr>
          <w:p w14:paraId="292E909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王皓</w:t>
            </w:r>
          </w:p>
        </w:tc>
        <w:tc>
          <w:tcPr>
            <w:tcW w:w="758" w:type="dxa"/>
            <w:vAlign w:val="center"/>
          </w:tcPr>
          <w:p w14:paraId="0FD2DD5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中医药的负责任创新研究</w:t>
            </w:r>
          </w:p>
        </w:tc>
        <w:tc>
          <w:tcPr>
            <w:tcW w:w="595" w:type="dxa"/>
            <w:vAlign w:val="center"/>
          </w:tcPr>
          <w:p w14:paraId="369FEEF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哲学</w:t>
            </w:r>
          </w:p>
        </w:tc>
        <w:tc>
          <w:tcPr>
            <w:tcW w:w="3883" w:type="dxa"/>
            <w:vAlign w:val="center"/>
          </w:tcPr>
          <w:p w14:paraId="188C811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无</w:t>
            </w:r>
          </w:p>
        </w:tc>
        <w:tc>
          <w:tcPr>
            <w:tcW w:w="671" w:type="dxa"/>
            <w:vAlign w:val="center"/>
          </w:tcPr>
          <w:p w14:paraId="74C2EED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92" w:type="dxa"/>
            <w:vAlign w:val="center"/>
          </w:tcPr>
          <w:p w14:paraId="41C7C21B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64" w:type="dxa"/>
            <w:vAlign w:val="center"/>
          </w:tcPr>
          <w:p w14:paraId="317C4B62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813" w:type="dxa"/>
            <w:vAlign w:val="center"/>
          </w:tcPr>
          <w:p w14:paraId="79EA0292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373" w:type="dxa"/>
            <w:vAlign w:val="center"/>
          </w:tcPr>
          <w:p w14:paraId="1A643C2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20" w:type="dxa"/>
            <w:vAlign w:val="center"/>
          </w:tcPr>
          <w:p w14:paraId="6045334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584" w:type="dxa"/>
            <w:vAlign w:val="center"/>
          </w:tcPr>
          <w:p w14:paraId="4891A2A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644" w:type="dxa"/>
            <w:vAlign w:val="center"/>
          </w:tcPr>
          <w:p w14:paraId="417780A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62" w:type="dxa"/>
            <w:vAlign w:val="center"/>
          </w:tcPr>
          <w:p w14:paraId="3595DB4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3969" w:type="dxa"/>
            <w:vAlign w:val="center"/>
          </w:tcPr>
          <w:p w14:paraId="7182403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613" w:type="dxa"/>
            <w:vAlign w:val="center"/>
          </w:tcPr>
          <w:p w14:paraId="3D8E4EA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2156" w:type="dxa"/>
            <w:vAlign w:val="center"/>
          </w:tcPr>
          <w:p w14:paraId="23222B1C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2.按期</w:t>
            </w:r>
          </w:p>
        </w:tc>
        <w:tc>
          <w:tcPr>
            <w:tcW w:w="364" w:type="dxa"/>
            <w:vAlign w:val="center"/>
          </w:tcPr>
          <w:p w14:paraId="11ECD84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  <w:tr w14:paraId="3E472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57" w:type="dxa"/>
            <w:shd w:val="clear" w:color="auto" w:fill="auto"/>
            <w:vAlign w:val="center"/>
          </w:tcPr>
          <w:p w14:paraId="3D2124F4">
            <w:pPr>
              <w:spacing w:before="46"/>
              <w:jc w:val="center"/>
              <w:rPr>
                <w:rFonts w:hint="default" w:ascii="Arial" w:hAnsi="Times New Roman" w:eastAsia="宋体" w:cs="Times New Roman"/>
                <w:snapToGrid w:val="0"/>
                <w:color w:val="000000"/>
                <w:kern w:val="0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hAnsi="Times New Roman" w:eastAsia="宋体" w:cs="Times New Roman"/>
                <w:snapToGrid w:val="0"/>
                <w:color w:val="000000"/>
                <w:kern w:val="0"/>
                <w:sz w:val="21"/>
                <w:szCs w:val="16"/>
                <w:lang w:val="en-US" w:eastAsia="zh-CN" w:bidi="ar-SA"/>
              </w:rPr>
              <w:t>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3A87CE9">
            <w:pPr>
              <w:pStyle w:val="5"/>
              <w:jc w:val="center"/>
              <w:rPr>
                <w:rFonts w:hint="eastAsia" w:ascii="Arial" w:hAnsi="Arial" w:cs="Arial" w:eastAsia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2023</w:t>
            </w:r>
            <w:r>
              <w:rPr>
                <w:rFonts w:hint="eastAsia" w:eastAsiaTheme="minorEastAsia"/>
                <w:lang w:eastAsia="zh-CN"/>
              </w:rPr>
              <w:t>SJYB0325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43856142">
            <w:pPr>
              <w:pStyle w:val="5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梁海娜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4929BBF2">
            <w:pPr>
              <w:pStyle w:val="5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高校思想政治教育网络环境整体性治理研究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06238155">
            <w:pPr>
              <w:pStyle w:val="5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思想政治教育</w:t>
            </w:r>
          </w:p>
        </w:tc>
        <w:tc>
          <w:tcPr>
            <w:tcW w:w="3883" w:type="dxa"/>
            <w:shd w:val="clear" w:color="auto" w:fill="auto"/>
            <w:vAlign w:val="center"/>
          </w:tcPr>
          <w:p w14:paraId="38C39054">
            <w:pPr>
              <w:pStyle w:val="5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邹苏、郭建芳、王佳颖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61C2F1A"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28D65FB1"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17CF73F"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28912C25">
            <w:pPr>
              <w:pStyle w:val="5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2</w:t>
            </w:r>
          </w:p>
        </w:tc>
        <w:tc>
          <w:tcPr>
            <w:tcW w:w="373" w:type="dxa"/>
            <w:shd w:val="clear" w:color="auto" w:fill="auto"/>
            <w:vAlign w:val="center"/>
          </w:tcPr>
          <w:p w14:paraId="306CB3A5"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3C15E413"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0CD56B9D">
            <w:pPr>
              <w:pStyle w:val="5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4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4538A07">
            <w:pPr>
              <w:pStyle w:val="5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7A494963"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450274"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06044069"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72D4C2E5">
            <w:pPr>
              <w:pStyle w:val="5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</w:p>
          <w:p w14:paraId="27AA0B10">
            <w:pPr>
              <w:pStyle w:val="5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</w:p>
          <w:p w14:paraId="755FA074">
            <w:pPr>
              <w:pStyle w:val="5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</w:p>
          <w:p w14:paraId="778CB16F">
            <w:pPr>
              <w:pStyle w:val="5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</w:p>
          <w:p w14:paraId="1CF1FA87">
            <w:pPr>
              <w:pStyle w:val="5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2</w:t>
            </w:r>
          </w:p>
          <w:p w14:paraId="03E00132">
            <w:pPr>
              <w:pStyle w:val="5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</w:p>
          <w:p w14:paraId="43BF0E86">
            <w:pPr>
              <w:pStyle w:val="5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</w:p>
          <w:p w14:paraId="4CAA2D89">
            <w:pPr>
              <w:pStyle w:val="5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</w:p>
          <w:p w14:paraId="0F601893">
            <w:pPr>
              <w:pStyle w:val="5"/>
              <w:jc w:val="both"/>
              <w:rPr>
                <w:rFonts w:hint="eastAsia" w:asciiTheme="minorEastAsia" w:hAnsiTheme="minorEastAsia" w:eastAsiaTheme="minorEastAsia"/>
                <w:lang w:eastAsia="zh-CN"/>
              </w:rPr>
            </w:pPr>
          </w:p>
          <w:p w14:paraId="2859D236">
            <w:pPr>
              <w:pStyle w:val="5"/>
              <w:jc w:val="both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14:paraId="4A37DC76"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D68E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  <w:jc w:val="center"/>
        </w:trPr>
        <w:tc>
          <w:tcPr>
            <w:tcW w:w="357" w:type="dxa"/>
            <w:shd w:val="clear" w:color="auto" w:fill="auto"/>
            <w:vAlign w:val="center"/>
          </w:tcPr>
          <w:p w14:paraId="41ABAD7E">
            <w:pPr>
              <w:spacing w:before="46"/>
              <w:jc w:val="center"/>
              <w:rPr>
                <w:rStyle w:val="3"/>
                <w:rFonts w:hint="default"/>
                <w:lang w:val="en-US" w:eastAsia="zh-CN"/>
              </w:rPr>
            </w:pPr>
            <w:r>
              <w:rPr>
                <w:rStyle w:val="3"/>
                <w:rFonts w:hint="eastAsia"/>
                <w:lang w:val="en-US" w:eastAsia="zh-CN"/>
              </w:rPr>
              <w:t>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923C763">
            <w:pPr>
              <w:pStyle w:val="5"/>
              <w:jc w:val="center"/>
              <w:rPr>
                <w:rStyle w:val="3"/>
                <w:lang w:val="en-US" w:eastAsia="en-US"/>
              </w:rPr>
            </w:pPr>
            <w:r>
              <w:rPr>
                <w:rStyle w:val="3"/>
              </w:rPr>
              <w:t>2022SJYB0321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426FB2B3">
            <w:pPr>
              <w:pStyle w:val="5"/>
              <w:jc w:val="center"/>
              <w:rPr>
                <w:rStyle w:val="3"/>
                <w:lang w:val="en-US" w:eastAsia="zh-CN"/>
              </w:rPr>
            </w:pPr>
            <w:r>
              <w:rPr>
                <w:rStyle w:val="3"/>
                <w:lang w:eastAsia="zh-CN"/>
              </w:rPr>
              <w:t>庞境</w:t>
            </w:r>
            <w:bookmarkStart w:id="0" w:name="_GoBack"/>
            <w:r>
              <w:rPr>
                <w:rStyle w:val="3"/>
                <w:lang w:eastAsia="zh-CN"/>
              </w:rPr>
              <w:t>怡</w:t>
            </w:r>
            <w:bookmarkEnd w:id="0"/>
          </w:p>
        </w:tc>
        <w:tc>
          <w:tcPr>
            <w:tcW w:w="758" w:type="dxa"/>
            <w:shd w:val="clear" w:color="auto" w:fill="auto"/>
            <w:vAlign w:val="center"/>
          </w:tcPr>
          <w:p w14:paraId="48BD4FB6">
            <w:pPr>
              <w:pStyle w:val="5"/>
              <w:rPr>
                <w:rStyle w:val="3"/>
                <w:lang w:val="en-US" w:eastAsia="zh-CN"/>
              </w:rPr>
            </w:pPr>
            <w:r>
              <w:rPr>
                <w:rStyle w:val="3"/>
                <w:rFonts w:hint="eastAsia"/>
                <w:lang w:eastAsia="zh-CN"/>
              </w:rPr>
              <w:t>传染病与明清之际中西医疗技术的跨文化传播研究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2811AF63">
            <w:pPr>
              <w:pStyle w:val="5"/>
              <w:jc w:val="center"/>
              <w:rPr>
                <w:rStyle w:val="3"/>
                <w:lang w:val="en-US" w:eastAsia="zh-CN"/>
              </w:rPr>
            </w:pPr>
            <w:r>
              <w:rPr>
                <w:rStyle w:val="3"/>
                <w:rFonts w:hint="eastAsia"/>
                <w:lang w:eastAsia="zh-CN"/>
              </w:rPr>
              <w:t>历史学</w:t>
            </w:r>
          </w:p>
        </w:tc>
        <w:tc>
          <w:tcPr>
            <w:tcW w:w="3883" w:type="dxa"/>
            <w:shd w:val="clear" w:color="auto" w:fill="auto"/>
            <w:vAlign w:val="center"/>
          </w:tcPr>
          <w:p w14:paraId="0FCE939B">
            <w:pPr>
              <w:pStyle w:val="5"/>
              <w:jc w:val="center"/>
              <w:rPr>
                <w:rStyle w:val="3"/>
                <w:lang w:val="en-US" w:eastAsia="en-US"/>
              </w:rPr>
            </w:pPr>
          </w:p>
          <w:p w14:paraId="526B0514">
            <w:pPr>
              <w:pStyle w:val="5"/>
              <w:jc w:val="center"/>
              <w:rPr>
                <w:rStyle w:val="3"/>
                <w:lang w:val="en-US" w:eastAsia="en-US"/>
              </w:rPr>
            </w:pPr>
          </w:p>
          <w:p w14:paraId="4129F0D7">
            <w:pPr>
              <w:pStyle w:val="5"/>
              <w:jc w:val="center"/>
              <w:rPr>
                <w:rStyle w:val="3"/>
                <w:lang w:val="en-US" w:eastAsia="en-US"/>
              </w:rPr>
            </w:pPr>
          </w:p>
          <w:p w14:paraId="6F820677">
            <w:pPr>
              <w:pStyle w:val="5"/>
              <w:jc w:val="center"/>
              <w:rPr>
                <w:rStyle w:val="3"/>
                <w:lang w:val="en-US" w:eastAsia="en-US"/>
              </w:rPr>
            </w:pPr>
          </w:p>
          <w:p w14:paraId="7913A7CA">
            <w:pPr>
              <w:pStyle w:val="5"/>
              <w:jc w:val="center"/>
              <w:rPr>
                <w:rStyle w:val="3"/>
                <w:lang w:val="en-US" w:eastAsia="en-US"/>
              </w:rPr>
            </w:pPr>
          </w:p>
          <w:p w14:paraId="6308E91A">
            <w:pPr>
              <w:pStyle w:val="5"/>
              <w:jc w:val="center"/>
              <w:rPr>
                <w:rStyle w:val="3"/>
                <w:lang w:val="en-US" w:eastAsia="en-US"/>
              </w:rPr>
            </w:pPr>
          </w:p>
          <w:p w14:paraId="1C0D1DA8">
            <w:pPr>
              <w:pStyle w:val="5"/>
              <w:jc w:val="center"/>
              <w:rPr>
                <w:rStyle w:val="3"/>
                <w:lang w:val="en-US" w:eastAsia="en-US"/>
              </w:rPr>
            </w:pPr>
          </w:p>
          <w:p w14:paraId="6B2DCCA2">
            <w:pPr>
              <w:pStyle w:val="5"/>
              <w:jc w:val="center"/>
              <w:rPr>
                <w:rStyle w:val="3"/>
                <w:lang w:val="en-US" w:eastAsia="en-US"/>
              </w:rPr>
            </w:pPr>
          </w:p>
          <w:p w14:paraId="747BE3C1">
            <w:pPr>
              <w:pStyle w:val="5"/>
              <w:jc w:val="center"/>
              <w:rPr>
                <w:rStyle w:val="3"/>
                <w:lang w:val="en-US" w:eastAsia="en-US"/>
              </w:rPr>
            </w:pPr>
          </w:p>
          <w:p w14:paraId="3D10DC13">
            <w:pPr>
              <w:pStyle w:val="5"/>
              <w:jc w:val="center"/>
              <w:rPr>
                <w:rStyle w:val="3"/>
                <w:lang w:val="en-US" w:eastAsia="en-US"/>
              </w:rPr>
            </w:pPr>
          </w:p>
          <w:p w14:paraId="2E0BFB7B">
            <w:pPr>
              <w:pStyle w:val="5"/>
              <w:jc w:val="center"/>
              <w:rPr>
                <w:rStyle w:val="3"/>
                <w:lang w:val="en-US" w:eastAsia="en-US"/>
              </w:rPr>
            </w:pPr>
          </w:p>
          <w:p w14:paraId="739A2C7F">
            <w:pPr>
              <w:pStyle w:val="5"/>
              <w:jc w:val="center"/>
              <w:rPr>
                <w:rStyle w:val="3"/>
                <w:lang w:val="en-US" w:eastAsia="en-US"/>
              </w:rPr>
            </w:pPr>
          </w:p>
          <w:p w14:paraId="709B96C1">
            <w:pPr>
              <w:pStyle w:val="5"/>
              <w:jc w:val="center"/>
              <w:rPr>
                <w:rStyle w:val="3"/>
                <w:lang w:val="en-US" w:eastAsia="en-US"/>
              </w:rPr>
            </w:pPr>
          </w:p>
          <w:p w14:paraId="7DEDF512">
            <w:pPr>
              <w:pStyle w:val="5"/>
              <w:jc w:val="center"/>
              <w:rPr>
                <w:rStyle w:val="3"/>
                <w:lang w:val="en-US" w:eastAsia="en-US"/>
              </w:rPr>
            </w:pPr>
          </w:p>
          <w:p w14:paraId="76103C0D">
            <w:pPr>
              <w:pStyle w:val="5"/>
              <w:jc w:val="center"/>
              <w:rPr>
                <w:rStyle w:val="3"/>
                <w:lang w:val="en-US" w:eastAsia="en-US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CA88C21">
            <w:pPr>
              <w:pStyle w:val="5"/>
              <w:jc w:val="center"/>
              <w:rPr>
                <w:rStyle w:val="3"/>
                <w:lang w:val="en-US" w:eastAsia="en-US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0E73EEFE">
            <w:pPr>
              <w:pStyle w:val="5"/>
              <w:jc w:val="center"/>
              <w:rPr>
                <w:rStyle w:val="3"/>
                <w:lang w:val="en-US" w:eastAsia="zh-CN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105D51F2">
            <w:pPr>
              <w:pStyle w:val="5"/>
              <w:jc w:val="center"/>
              <w:rPr>
                <w:rStyle w:val="3"/>
                <w:lang w:val="en-US" w:eastAsia="zh-CN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1AC76D4A">
            <w:pPr>
              <w:pStyle w:val="5"/>
              <w:jc w:val="center"/>
              <w:rPr>
                <w:rStyle w:val="3"/>
                <w:lang w:val="en-US" w:eastAsia="zh-CN"/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2A0DF4C3">
            <w:pPr>
              <w:pStyle w:val="5"/>
              <w:jc w:val="center"/>
              <w:rPr>
                <w:rStyle w:val="3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433B9A67">
            <w:pPr>
              <w:pStyle w:val="5"/>
              <w:jc w:val="center"/>
              <w:rPr>
                <w:rStyle w:val="3"/>
                <w:lang w:val="en-US" w:eastAsia="en-US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6593D775">
            <w:pPr>
              <w:pStyle w:val="5"/>
              <w:jc w:val="center"/>
              <w:rPr>
                <w:rStyle w:val="3"/>
                <w:lang w:val="en-US" w:eastAsia="zh-CN"/>
              </w:rPr>
            </w:pPr>
            <w:r>
              <w:rPr>
                <w:rStyle w:val="3"/>
                <w:lang w:eastAsia="zh-CN"/>
              </w:rPr>
              <w:t>1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FEFC1C5">
            <w:pPr>
              <w:pStyle w:val="5"/>
              <w:jc w:val="center"/>
              <w:rPr>
                <w:rStyle w:val="3"/>
                <w:rFonts w:hint="eastAsia"/>
                <w:lang w:val="en-US" w:eastAsia="zh-CN"/>
              </w:rPr>
            </w:pPr>
            <w:r>
              <w:rPr>
                <w:rStyle w:val="3"/>
                <w:lang w:eastAsia="zh-CN"/>
              </w:rPr>
              <w:t>1</w:t>
            </w:r>
            <w:r>
              <w:rPr>
                <w:rStyle w:val="3"/>
                <w:rFonts w:hint="eastAsia"/>
                <w:lang w:eastAsia="zh-CN"/>
              </w:rPr>
              <w:t>（</w:t>
            </w:r>
            <w:r>
              <w:rPr>
                <w:rStyle w:val="3"/>
                <w:lang w:eastAsia="zh-CN"/>
              </w:rPr>
              <w:t>ESCI</w:t>
            </w:r>
            <w:r>
              <w:rPr>
                <w:rStyle w:val="3"/>
                <w:rFonts w:hint="eastAsia"/>
                <w:lang w:eastAsia="zh-CN"/>
              </w:rPr>
              <w:t>）</w:t>
            </w:r>
          </w:p>
        </w:tc>
        <w:tc>
          <w:tcPr>
            <w:tcW w:w="362" w:type="dxa"/>
            <w:shd w:val="clear" w:color="auto" w:fill="auto"/>
            <w:vAlign w:val="center"/>
          </w:tcPr>
          <w:p w14:paraId="62FCA80A">
            <w:pPr>
              <w:pStyle w:val="5"/>
              <w:jc w:val="center"/>
              <w:rPr>
                <w:rStyle w:val="3"/>
                <w:lang w:val="en-US" w:eastAsia="zh-CN"/>
              </w:rPr>
            </w:pPr>
            <w:r>
              <w:rPr>
                <w:rStyle w:val="3"/>
                <w:lang w:eastAsia="zh-CN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B69E85">
            <w:pPr>
              <w:pStyle w:val="5"/>
              <w:jc w:val="center"/>
              <w:rPr>
                <w:rStyle w:val="3"/>
                <w:lang w:val="en-US" w:eastAsia="en-US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163857A9">
            <w:pPr>
              <w:pStyle w:val="5"/>
              <w:jc w:val="center"/>
              <w:rPr>
                <w:rStyle w:val="3"/>
                <w:lang w:val="en-US" w:eastAsia="en-US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36BF5567">
            <w:pPr>
              <w:pStyle w:val="5"/>
              <w:jc w:val="center"/>
              <w:rPr>
                <w:rStyle w:val="3"/>
                <w:lang w:val="en-US" w:eastAsia="zh-CN"/>
              </w:rPr>
            </w:pPr>
            <w:r>
              <w:rPr>
                <w:rStyle w:val="3"/>
                <w:lang w:eastAsia="zh-CN"/>
              </w:rPr>
              <w:t>3</w:t>
            </w:r>
          </w:p>
        </w:tc>
        <w:tc>
          <w:tcPr>
            <w:tcW w:w="364" w:type="dxa"/>
            <w:vAlign w:val="center"/>
          </w:tcPr>
          <w:p w14:paraId="29EE6A6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21"/>
              </w:rPr>
            </w:pPr>
          </w:p>
        </w:tc>
      </w:tr>
      <w:tr w14:paraId="09A13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57" w:type="dxa"/>
            <w:vAlign w:val="center"/>
          </w:tcPr>
          <w:p w14:paraId="37C5B795">
            <w:pPr>
              <w:spacing w:before="46"/>
              <w:jc w:val="center"/>
              <w:rPr>
                <w:rFonts w:hint="default" w:hAnsi="Times New Roman" w:eastAsia="宋体" w:cs="Times New Roman"/>
                <w:szCs w:val="16"/>
                <w:lang w:val="en-US" w:eastAsia="zh-CN"/>
              </w:rPr>
            </w:pPr>
            <w:r>
              <w:rPr>
                <w:rFonts w:hint="eastAsia" w:hAnsi="Times New Roman" w:eastAsia="宋体" w:cs="Times New Roman"/>
                <w:szCs w:val="16"/>
                <w:lang w:val="en-US" w:eastAsia="zh-CN"/>
              </w:rPr>
              <w:t>5</w:t>
            </w:r>
          </w:p>
        </w:tc>
        <w:tc>
          <w:tcPr>
            <w:tcW w:w="1470" w:type="dxa"/>
            <w:vAlign w:val="center"/>
          </w:tcPr>
          <w:p w14:paraId="37209916">
            <w:pPr>
              <w:pStyle w:val="5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202</w:t>
            </w:r>
            <w:r>
              <w:rPr>
                <w:rFonts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eastAsiaTheme="minorEastAsia"/>
                <w:lang w:eastAsia="zh-CN"/>
              </w:rPr>
              <w:t>SJ</w:t>
            </w:r>
            <w:r>
              <w:rPr>
                <w:rFonts w:eastAsiaTheme="minorEastAsia"/>
                <w:lang w:eastAsia="zh-CN"/>
              </w:rPr>
              <w:t>A</w:t>
            </w:r>
            <w:r>
              <w:rPr>
                <w:rFonts w:hint="eastAsia" w:eastAsiaTheme="minorEastAsia"/>
                <w:lang w:eastAsia="zh-CN"/>
              </w:rPr>
              <w:t>B032</w:t>
            </w:r>
            <w:r>
              <w:rPr>
                <w:rFonts w:eastAsiaTheme="minorEastAsia"/>
                <w:lang w:eastAsia="zh-CN"/>
              </w:rPr>
              <w:t>7</w:t>
            </w:r>
          </w:p>
        </w:tc>
        <w:tc>
          <w:tcPr>
            <w:tcW w:w="474" w:type="dxa"/>
            <w:vAlign w:val="center"/>
          </w:tcPr>
          <w:p w14:paraId="789D9F2E">
            <w:pPr>
              <w:pStyle w:val="5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王务梅</w:t>
            </w:r>
          </w:p>
        </w:tc>
        <w:tc>
          <w:tcPr>
            <w:tcW w:w="758" w:type="dxa"/>
            <w:vAlign w:val="center"/>
          </w:tcPr>
          <w:p w14:paraId="51F09EC5">
            <w:pPr>
              <w:pStyle w:val="5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布伯对话教育思想及其应用研究</w:t>
            </w:r>
          </w:p>
        </w:tc>
        <w:tc>
          <w:tcPr>
            <w:tcW w:w="595" w:type="dxa"/>
            <w:vAlign w:val="center"/>
          </w:tcPr>
          <w:p w14:paraId="1707DD89">
            <w:pPr>
              <w:pStyle w:val="5"/>
              <w:jc w:val="center"/>
            </w:pPr>
            <w:r>
              <w:rPr>
                <w:rFonts w:hint="eastAsia" w:ascii="宋体" w:hAnsi="宋体" w:eastAsia="宋体" w:cs="宋体"/>
                <w:lang w:eastAsia="zh-CN"/>
              </w:rPr>
              <w:t>哲学</w:t>
            </w:r>
            <w:r>
              <w:t xml:space="preserve"> </w:t>
            </w:r>
          </w:p>
        </w:tc>
        <w:tc>
          <w:tcPr>
            <w:tcW w:w="3883" w:type="dxa"/>
            <w:vAlign w:val="center"/>
          </w:tcPr>
          <w:p w14:paraId="23CA8ED0">
            <w:pPr>
              <w:pStyle w:val="5"/>
              <w:jc w:val="center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包玉颖、马晶</w:t>
            </w:r>
          </w:p>
        </w:tc>
        <w:tc>
          <w:tcPr>
            <w:tcW w:w="671" w:type="dxa"/>
            <w:vAlign w:val="center"/>
          </w:tcPr>
          <w:p w14:paraId="2CD58453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392" w:type="dxa"/>
            <w:vAlign w:val="center"/>
          </w:tcPr>
          <w:p w14:paraId="164237ED">
            <w:pPr>
              <w:pStyle w:val="5"/>
              <w:jc w:val="center"/>
              <w:rPr>
                <w:lang w:eastAsia="zh-CN"/>
              </w:rPr>
            </w:pPr>
          </w:p>
        </w:tc>
        <w:tc>
          <w:tcPr>
            <w:tcW w:w="1064" w:type="dxa"/>
            <w:vAlign w:val="center"/>
          </w:tcPr>
          <w:p w14:paraId="0568356D">
            <w:pPr>
              <w:pStyle w:val="5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</w:t>
            </w:r>
          </w:p>
        </w:tc>
        <w:tc>
          <w:tcPr>
            <w:tcW w:w="813" w:type="dxa"/>
            <w:vAlign w:val="center"/>
          </w:tcPr>
          <w:p w14:paraId="09D63E2A">
            <w:pPr>
              <w:pStyle w:val="5"/>
              <w:jc w:val="center"/>
            </w:pPr>
          </w:p>
        </w:tc>
        <w:tc>
          <w:tcPr>
            <w:tcW w:w="373" w:type="dxa"/>
            <w:vAlign w:val="center"/>
          </w:tcPr>
          <w:p w14:paraId="7B1B8122">
            <w:pPr>
              <w:pStyle w:val="5"/>
              <w:jc w:val="center"/>
            </w:pPr>
          </w:p>
        </w:tc>
        <w:tc>
          <w:tcPr>
            <w:tcW w:w="1020" w:type="dxa"/>
            <w:vAlign w:val="center"/>
          </w:tcPr>
          <w:p w14:paraId="6935F82D">
            <w:pPr>
              <w:pStyle w:val="5"/>
              <w:jc w:val="center"/>
            </w:pPr>
          </w:p>
        </w:tc>
        <w:tc>
          <w:tcPr>
            <w:tcW w:w="584" w:type="dxa"/>
            <w:vAlign w:val="center"/>
          </w:tcPr>
          <w:p w14:paraId="567EB5E1">
            <w:pPr>
              <w:pStyle w:val="5"/>
              <w:jc w:val="center"/>
            </w:pPr>
            <w:r>
              <w:rPr>
                <w:rFonts w:asciiTheme="minorEastAsia" w:hAnsiTheme="minorEastAsia" w:eastAsiaTheme="minorEastAsia"/>
                <w:lang w:eastAsia="zh-CN"/>
              </w:rPr>
              <w:t>3</w:t>
            </w:r>
          </w:p>
        </w:tc>
        <w:tc>
          <w:tcPr>
            <w:tcW w:w="1644" w:type="dxa"/>
            <w:vAlign w:val="center"/>
          </w:tcPr>
          <w:p w14:paraId="56146948">
            <w:pPr>
              <w:pStyle w:val="5"/>
              <w:jc w:val="center"/>
            </w:pPr>
          </w:p>
        </w:tc>
        <w:tc>
          <w:tcPr>
            <w:tcW w:w="362" w:type="dxa"/>
            <w:vAlign w:val="center"/>
          </w:tcPr>
          <w:p w14:paraId="6817C240">
            <w:pPr>
              <w:pStyle w:val="5"/>
              <w:jc w:val="center"/>
            </w:pPr>
            <w:r>
              <w:rPr>
                <w:rFonts w:asciiTheme="minorEastAsia" w:hAnsiTheme="minorEastAsia" w:eastAsiaTheme="minorEastAsia"/>
                <w:lang w:eastAsia="zh-CN"/>
              </w:rPr>
              <w:t>4</w:t>
            </w:r>
          </w:p>
        </w:tc>
        <w:tc>
          <w:tcPr>
            <w:tcW w:w="3969" w:type="dxa"/>
            <w:vAlign w:val="center"/>
          </w:tcPr>
          <w:p w14:paraId="7283FBF2">
            <w:pPr>
              <w:pStyle w:val="5"/>
              <w:jc w:val="center"/>
            </w:pPr>
          </w:p>
        </w:tc>
        <w:tc>
          <w:tcPr>
            <w:tcW w:w="613" w:type="dxa"/>
            <w:vAlign w:val="center"/>
          </w:tcPr>
          <w:p w14:paraId="4C6565EE">
            <w:pPr>
              <w:pStyle w:val="5"/>
              <w:jc w:val="center"/>
            </w:pPr>
          </w:p>
        </w:tc>
        <w:tc>
          <w:tcPr>
            <w:tcW w:w="2156" w:type="dxa"/>
            <w:vAlign w:val="center"/>
          </w:tcPr>
          <w:p w14:paraId="69042E68">
            <w:pPr>
              <w:pStyle w:val="5"/>
              <w:jc w:val="center"/>
            </w:pPr>
            <w:r>
              <w:rPr>
                <w:rFonts w:asciiTheme="minorEastAsia" w:hAnsiTheme="minorEastAsia" w:eastAsiaTheme="minorEastAsia"/>
                <w:lang w:eastAsia="zh-CN"/>
              </w:rPr>
              <w:t>3</w:t>
            </w:r>
          </w:p>
        </w:tc>
        <w:tc>
          <w:tcPr>
            <w:tcW w:w="364" w:type="dxa"/>
            <w:vAlign w:val="center"/>
          </w:tcPr>
          <w:p w14:paraId="6075288A">
            <w:pPr>
              <w:pStyle w:val="5"/>
              <w:jc w:val="center"/>
            </w:pPr>
          </w:p>
        </w:tc>
      </w:tr>
      <w:tr w14:paraId="78E3B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7" w:type="dxa"/>
            <w:shd w:val="clear" w:color="auto" w:fill="auto"/>
            <w:vAlign w:val="center"/>
          </w:tcPr>
          <w:p w14:paraId="6780580D">
            <w:pPr>
              <w:spacing w:before="46"/>
              <w:jc w:val="center"/>
              <w:rPr>
                <w:rFonts w:hint="default" w:ascii="Arial" w:hAnsi="Times New Roman" w:eastAsia="Arial" w:cs="Times New Roman"/>
                <w:snapToGrid w:val="0"/>
                <w:color w:val="000000"/>
                <w:kern w:val="0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hAnsi="Times New Roman" w:cs="Times New Roman"/>
                <w:snapToGrid w:val="0"/>
                <w:color w:val="000000"/>
                <w:kern w:val="0"/>
                <w:sz w:val="21"/>
                <w:szCs w:val="16"/>
                <w:lang w:val="en-US" w:eastAsia="zh-CN" w:bidi="ar-SA"/>
              </w:rPr>
              <w:t>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C2098BD">
            <w:pPr>
              <w:pStyle w:val="5"/>
              <w:jc w:val="center"/>
              <w:rPr>
                <w:rFonts w:hint="eastAsia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2020SJA0333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7A0B86B8">
            <w:pPr>
              <w:pStyle w:val="5"/>
              <w:jc w:val="center"/>
              <w:rPr>
                <w:rFonts w:hint="eastAsia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林合华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1175F2C5">
            <w:pPr>
              <w:pStyle w:val="5"/>
              <w:jc w:val="center"/>
              <w:rPr>
                <w:rFonts w:hint="eastAsia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战国黄老竹书与《黄帝内经》思想比较研究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4FF00D90">
            <w:pPr>
              <w:pStyle w:val="5"/>
              <w:jc w:val="center"/>
              <w:rPr>
                <w:rFonts w:hint="eastAsia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哲学</w:t>
            </w:r>
          </w:p>
        </w:tc>
        <w:tc>
          <w:tcPr>
            <w:tcW w:w="3883" w:type="dxa"/>
            <w:shd w:val="clear" w:color="auto" w:fill="auto"/>
            <w:vAlign w:val="center"/>
          </w:tcPr>
          <w:p w14:paraId="0FB5807D">
            <w:pPr>
              <w:pStyle w:val="5"/>
              <w:jc w:val="center"/>
              <w:rPr>
                <w:rFonts w:hint="eastAsia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</w:rPr>
              <w:t>张洪雷、郭刚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6C01EEC">
            <w:pPr>
              <w:pStyle w:val="5"/>
              <w:jc w:val="center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0655DB42">
            <w:pPr>
              <w:pStyle w:val="5"/>
              <w:jc w:val="center"/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41673BC1">
            <w:pPr>
              <w:pStyle w:val="5"/>
              <w:jc w:val="center"/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482CF897"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" w:type="dxa"/>
            <w:shd w:val="clear" w:color="auto" w:fill="auto"/>
            <w:vAlign w:val="center"/>
          </w:tcPr>
          <w:p w14:paraId="7B3F3C71"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E8394D2"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211AB02F">
            <w:pPr>
              <w:pStyle w:val="5"/>
              <w:jc w:val="center"/>
              <w:rPr>
                <w:rFonts w:hint="eastAsia" w:ascii="Arial" w:hAnsi="Arial" w:cs="Arial" w:eastAsia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668B6CFF">
            <w:pPr>
              <w:pStyle w:val="5"/>
              <w:jc w:val="center"/>
              <w:rPr>
                <w:rFonts w:hint="eastAsia" w:ascii="Arial" w:hAnsi="Arial" w:cs="Arial" w:eastAsia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0542DF35">
            <w:pPr>
              <w:pStyle w:val="5"/>
              <w:jc w:val="center"/>
              <w:rPr>
                <w:rFonts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3DAD4C"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6FEAACB0">
            <w:pPr>
              <w:pStyle w:val="5"/>
              <w:jc w:val="center"/>
              <w:rPr>
                <w:rFonts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1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381F5F3E">
            <w:pPr>
              <w:pStyle w:val="5"/>
              <w:jc w:val="center"/>
              <w:rPr>
                <w:rFonts w:ascii="Times New Roman" w:hAnsi="Times New Roman" w:cs="Times New Roman" w:eastAsia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lang w:eastAsia="zh-CN"/>
              </w:rPr>
              <w:t>3</w:t>
            </w:r>
          </w:p>
        </w:tc>
        <w:tc>
          <w:tcPr>
            <w:tcW w:w="364" w:type="dxa"/>
            <w:shd w:val="clear" w:color="auto" w:fill="auto"/>
            <w:vAlign w:val="center"/>
          </w:tcPr>
          <w:p w14:paraId="74C84DB5"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1B752F11">
      <w:pPr>
        <w:tabs>
          <w:tab w:val="left" w:pos="17284"/>
        </w:tabs>
        <w:bidi w:val="0"/>
        <w:jc w:val="both"/>
        <w:rPr>
          <w:rFonts w:hint="eastAsia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sectPr>
      <w:pgSz w:w="23811" w:h="16838" w:orient="landscape"/>
      <w:pgMar w:top="1060" w:right="1134" w:bottom="1140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3D2863"/>
    <w:rsid w:val="14B45212"/>
    <w:rsid w:val="14FD56A4"/>
    <w:rsid w:val="24E709E0"/>
    <w:rsid w:val="265A74E1"/>
    <w:rsid w:val="29D94A34"/>
    <w:rsid w:val="2A8860E2"/>
    <w:rsid w:val="2DFC0868"/>
    <w:rsid w:val="2EAA3F16"/>
    <w:rsid w:val="306A1FC5"/>
    <w:rsid w:val="3B442489"/>
    <w:rsid w:val="4B98329B"/>
    <w:rsid w:val="4D9C455F"/>
    <w:rsid w:val="7B9748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506</Words>
  <Characters>609</Characters>
  <TotalTime>7</TotalTime>
  <ScaleCrop>false</ScaleCrop>
  <LinksUpToDate>false</LinksUpToDate>
  <CharactersWithSpaces>683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2025-12-25T10:32:00Z</dcterms:created>
  <dc:creator>86153</dc:creator>
  <cp:lastModifiedBy>郭芳</cp:lastModifiedBy>
  <dcterms:modified xsi:type="dcterms:W3CDTF">2026-01-08T09:36:09Z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2025-12-25T10:32:46Z</vt:filetime>
  </property>
  <property fmtid="{D5CDD505-2E9C-101B-9397-08002B2CF9AE}" pid="4" name="UsrData">
    <vt:lpwstr>694ca24d7a3595001f7279edwl</vt:lpwstr>
  </property>
  <property fmtid="{D5CDD505-2E9C-101B-9397-08002B2CF9AE}" pid="5" name="KSOTemplateDocerSaveRecord">
    <vt:lpwstr>eyJoZGlkIjoiMWJmNTFiMWVlOTA4OWYzYjdkMjhmM2FhZDA2YWJmYmUiLCJ1c2VySWQiOiIzNTEyMjAwMjAifQ==</vt:lpwstr>
  </property>
  <property fmtid="{D5CDD505-2E9C-101B-9397-08002B2CF9AE}" pid="6" name="KSOProductBuildVer">
    <vt:lpwstr>2052-12.1.0.24034</vt:lpwstr>
  </property>
  <property fmtid="{D5CDD505-2E9C-101B-9397-08002B2CF9AE}" pid="7" name="ICV">
    <vt:lpwstr>4183A5E92A5A41C88C55978DA3D7B97D_12</vt:lpwstr>
  </property>
</Properties>
</file>